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BD2E1B" w:rsidRDefault="001648D2">
      <w:pPr>
        <w:rPr>
          <w:rFonts w:ascii="Calibri" w:eastAsia="Calibri" w:hAnsi="Calibri" w:cs="Calibri"/>
          <w:sz w:val="24"/>
        </w:rPr>
      </w:pPr>
      <w:r>
        <w:rPr>
          <w:rFonts w:ascii="Calibri" w:eastAsia="Calibri" w:hAnsi="Calibri" w:cs="Calibri"/>
          <w:sz w:val="24"/>
        </w:rPr>
        <w:t>KARAR KONUSU</w:t>
      </w:r>
      <w:r>
        <w:rPr>
          <w:rFonts w:ascii="Calibri" w:eastAsia="Calibri" w:hAnsi="Calibri" w:cs="Calibri"/>
          <w:sz w:val="24"/>
        </w:rPr>
        <w:tab/>
        <w:t>: Erya</w:t>
      </w:r>
      <w:r w:rsidR="00077ABF">
        <w:rPr>
          <w:rFonts w:ascii="Calibri" w:eastAsia="Calibri" w:hAnsi="Calibri" w:cs="Calibri"/>
          <w:sz w:val="24"/>
        </w:rPr>
        <w:t>man 4.Etap Toplu Yapı Yönetimi 4</w:t>
      </w:r>
      <w:r>
        <w:rPr>
          <w:rFonts w:ascii="Calibri" w:eastAsia="Calibri" w:hAnsi="Calibri" w:cs="Calibri"/>
          <w:sz w:val="24"/>
        </w:rPr>
        <w:t>.Olağan Denetim Raporu</w:t>
      </w:r>
    </w:p>
    <w:p w:rsidR="00BD2E1B" w:rsidRDefault="0082319C">
      <w:pPr>
        <w:rPr>
          <w:rFonts w:ascii="Calibri" w:eastAsia="Calibri" w:hAnsi="Calibri" w:cs="Calibri"/>
          <w:sz w:val="24"/>
        </w:rPr>
      </w:pPr>
      <w:r>
        <w:rPr>
          <w:rFonts w:ascii="Calibri" w:eastAsia="Calibri" w:hAnsi="Calibri" w:cs="Calibri"/>
          <w:sz w:val="24"/>
        </w:rPr>
        <w:t>KARAR TARİHİ</w:t>
      </w:r>
      <w:r>
        <w:rPr>
          <w:rFonts w:ascii="Calibri" w:eastAsia="Calibri" w:hAnsi="Calibri" w:cs="Calibri"/>
          <w:sz w:val="24"/>
        </w:rPr>
        <w:tab/>
      </w:r>
      <w:r>
        <w:rPr>
          <w:rFonts w:ascii="Calibri" w:eastAsia="Calibri" w:hAnsi="Calibri" w:cs="Calibri"/>
          <w:sz w:val="24"/>
        </w:rPr>
        <w:tab/>
        <w:t xml:space="preserve">:  </w:t>
      </w:r>
      <w:r w:rsidR="00077ABF">
        <w:rPr>
          <w:rFonts w:ascii="Calibri" w:eastAsia="Calibri" w:hAnsi="Calibri" w:cs="Calibri"/>
          <w:sz w:val="24"/>
        </w:rPr>
        <w:t>03.06.2015</w:t>
      </w:r>
    </w:p>
    <w:p w:rsidR="00BD2E1B" w:rsidRDefault="001648D2">
      <w:pPr>
        <w:rPr>
          <w:rFonts w:ascii="Calibri" w:eastAsia="Calibri" w:hAnsi="Calibri" w:cs="Calibri"/>
          <w:sz w:val="24"/>
        </w:rPr>
      </w:pPr>
      <w:r>
        <w:rPr>
          <w:rFonts w:ascii="Calibri" w:eastAsia="Calibri" w:hAnsi="Calibri" w:cs="Calibri"/>
          <w:sz w:val="24"/>
        </w:rPr>
        <w:t>KARAR NO</w:t>
      </w:r>
      <w:r>
        <w:rPr>
          <w:rFonts w:ascii="Calibri" w:eastAsia="Calibri" w:hAnsi="Calibri" w:cs="Calibri"/>
          <w:sz w:val="24"/>
        </w:rPr>
        <w:tab/>
      </w:r>
      <w:r>
        <w:rPr>
          <w:rFonts w:ascii="Calibri" w:eastAsia="Calibri" w:hAnsi="Calibri" w:cs="Calibri"/>
          <w:sz w:val="24"/>
        </w:rPr>
        <w:tab/>
        <w:t xml:space="preserve">: </w:t>
      </w:r>
      <w:r w:rsidR="00716D8A">
        <w:rPr>
          <w:rFonts w:ascii="Calibri" w:eastAsia="Calibri" w:hAnsi="Calibri" w:cs="Calibri"/>
          <w:sz w:val="24"/>
        </w:rPr>
        <w:t>91</w:t>
      </w:r>
    </w:p>
    <w:p w:rsidR="00BD2E1B" w:rsidRDefault="00BD2E1B">
      <w:pPr>
        <w:rPr>
          <w:rFonts w:ascii="Calibri" w:eastAsia="Calibri" w:hAnsi="Calibri" w:cs="Calibri"/>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Eryaman 4.E</w:t>
      </w:r>
      <w:r w:rsidR="00077ABF">
        <w:rPr>
          <w:rFonts w:ascii="Comic Sans MS" w:eastAsia="Comic Sans MS" w:hAnsi="Comic Sans MS" w:cs="Comic Sans MS"/>
          <w:sz w:val="24"/>
        </w:rPr>
        <w:t>tap Toplu Yapı Yönetiminin 01.03.2015</w:t>
      </w:r>
      <w:r w:rsidR="0082319C">
        <w:rPr>
          <w:rFonts w:ascii="Comic Sans MS" w:eastAsia="Comic Sans MS" w:hAnsi="Comic Sans MS" w:cs="Comic Sans MS"/>
          <w:sz w:val="24"/>
        </w:rPr>
        <w:t xml:space="preserve"> –</w:t>
      </w:r>
      <w:r w:rsidR="00077ABF">
        <w:rPr>
          <w:rFonts w:ascii="Comic Sans MS" w:eastAsia="Comic Sans MS" w:hAnsi="Comic Sans MS" w:cs="Comic Sans MS"/>
          <w:sz w:val="24"/>
        </w:rPr>
        <w:t>31.05.2015</w:t>
      </w:r>
      <w:r>
        <w:rPr>
          <w:rFonts w:ascii="Comic Sans MS" w:eastAsia="Comic Sans MS" w:hAnsi="Comic Sans MS" w:cs="Comic Sans MS"/>
          <w:sz w:val="24"/>
        </w:rPr>
        <w:t xml:space="preserve"> tarihleri arasında mali tablolar, hesaplar, fatura ve harcama belgeleri ile etap yönetiminin çalışma tarzı uygulamaları üzerinde denetleme ve inceleme yapılmıştır.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Etabımızdaki işlemlerin yürütülmesi çerçevesinde yönetim kurulu işlemlerinin usulüne uygun olarak yapıldığı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yönetiminde ve adalarda görev yapan personellere ait ödenen ücret ve tahakkukları ve banka hesaplarına aktarımları zamanında yapılmış ve bu tahakkuklardan doğan SGK Prim kesintileri, gelir vergisi, damga vergisi, sendika kesintilerinin zamanında ödendiği ve beyannamelerin gününde verildiği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Bu dönemde avukata verilen icralık dosyaların takibi ve tahsilatlarının yapılmasının sağlandığı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faaliyetlerini yürütürken kullanılan büro makineleri giderleri, haberle</w:t>
      </w:r>
      <w:r w:rsidR="00077ABF">
        <w:rPr>
          <w:rFonts w:ascii="Comic Sans MS" w:eastAsia="Comic Sans MS" w:hAnsi="Comic Sans MS" w:cs="Comic Sans MS"/>
          <w:sz w:val="24"/>
        </w:rPr>
        <w:t xml:space="preserve">şme posta giderleri, </w:t>
      </w:r>
      <w:r>
        <w:rPr>
          <w:rFonts w:ascii="Comic Sans MS" w:eastAsia="Comic Sans MS" w:hAnsi="Comic Sans MS" w:cs="Comic Sans MS"/>
          <w:sz w:val="24"/>
        </w:rPr>
        <w:t>kırtasiye giderleri, su ve elektrik giderlerinin ödenmesinde bir sorun görülmemiştir.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yönetimine ait araçların adalardan gelen istekler doğrultusunda ücretlerin adaların hesaplarında kesilmek suretiyle kullanıldığı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ve depoların kira, yakıt, elektrik ve suların zamanında ödendiği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Adalara ait asansörlerin periyodik aylık bakımları yapılmış, ilgili firmaya ödemeleri yapılmıştır.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AC15D9">
        <w:rPr>
          <w:rFonts w:ascii="Comic Sans MS" w:eastAsia="Comic Sans MS" w:hAnsi="Comic Sans MS" w:cs="Comic Sans MS"/>
          <w:sz w:val="24"/>
        </w:rPr>
        <w:t xml:space="preserve">03.04.2015 tarih ve 162 sayılı karar ile 17672-17673-17674-17675 adaların ortak kullandığı jeneratör hariç, etap bünyesindeki </w:t>
      </w:r>
      <w:proofErr w:type="spellStart"/>
      <w:r w:rsidR="00AC15D9">
        <w:rPr>
          <w:rFonts w:ascii="Comic Sans MS" w:eastAsia="Comic Sans MS" w:hAnsi="Comic Sans MS" w:cs="Comic Sans MS"/>
          <w:sz w:val="24"/>
        </w:rPr>
        <w:t>oniki</w:t>
      </w:r>
      <w:proofErr w:type="spellEnd"/>
      <w:r w:rsidR="00AC15D9">
        <w:rPr>
          <w:rFonts w:ascii="Comic Sans MS" w:eastAsia="Comic Sans MS" w:hAnsi="Comic Sans MS" w:cs="Comic Sans MS"/>
          <w:sz w:val="24"/>
        </w:rPr>
        <w:t xml:space="preserve"> (12) adet jeneratörlere yakıt ikmali yapılmasına ve ada hesaplarından Nisan 2015 aktarımında kesilmesine karar verilmiştir.</w:t>
      </w:r>
    </w:p>
    <w:p w:rsidR="00AC15D9"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lastRenderedPageBreak/>
        <w:t xml:space="preserve">4.Etap Toplu Yapı Yönetimi </w:t>
      </w:r>
      <w:r w:rsidR="00AC15D9">
        <w:rPr>
          <w:rFonts w:ascii="Comic Sans MS" w:eastAsia="Comic Sans MS" w:hAnsi="Comic Sans MS" w:cs="Comic Sans MS"/>
          <w:sz w:val="24"/>
        </w:rPr>
        <w:t xml:space="preserve">08.04.2015 163 sayılı karar ile 17629-17630-17631-17632 adalara ait jeneratör arıza yaptığından, bakımcı firma (AKSA JENERATÖR) tarafından, vinç ile çıkartılarak, atölyeye götürülmüş ve tespiti yapılan arızalar liste halinde gönderilmiştir. Motor </w:t>
      </w:r>
      <w:proofErr w:type="gramStart"/>
      <w:r w:rsidR="00AC15D9">
        <w:rPr>
          <w:rFonts w:ascii="Comic Sans MS" w:eastAsia="Comic Sans MS" w:hAnsi="Comic Sans MS" w:cs="Comic Sans MS"/>
          <w:sz w:val="24"/>
        </w:rPr>
        <w:t>revizyonu</w:t>
      </w:r>
      <w:proofErr w:type="gramEnd"/>
      <w:r w:rsidR="00AC15D9">
        <w:rPr>
          <w:rFonts w:ascii="Comic Sans MS" w:eastAsia="Comic Sans MS" w:hAnsi="Comic Sans MS" w:cs="Comic Sans MS"/>
          <w:sz w:val="24"/>
        </w:rPr>
        <w:t xml:space="preserve"> gerektiği bildirilmiş, ilgili ada başkanlarının olurunu alarak AKSA JENERATÖR ‘ e yaptırılmasına karar verilmiştir.</w:t>
      </w:r>
    </w:p>
    <w:p w:rsidR="00BD2E1B" w:rsidRDefault="001648D2" w:rsidP="00003E4B">
      <w:pPr>
        <w:ind w:firstLine="708"/>
        <w:jc w:val="both"/>
        <w:rPr>
          <w:rFonts w:ascii="Comic Sans MS" w:eastAsia="Comic Sans MS" w:hAnsi="Comic Sans MS" w:cs="Comic Sans MS"/>
          <w:sz w:val="24"/>
        </w:rPr>
      </w:pPr>
      <w:r>
        <w:rPr>
          <w:rFonts w:ascii="Comic Sans MS" w:eastAsia="Comic Sans MS" w:hAnsi="Comic Sans MS" w:cs="Comic Sans MS"/>
          <w:sz w:val="24"/>
        </w:rPr>
        <w:t>Bu dönem sonu itibariyle</w:t>
      </w:r>
      <w:r w:rsidR="00421B62">
        <w:rPr>
          <w:rFonts w:ascii="Comic Sans MS" w:eastAsia="Comic Sans MS" w:hAnsi="Comic Sans MS" w:cs="Comic Sans MS"/>
          <w:sz w:val="24"/>
        </w:rPr>
        <w:t xml:space="preserve"> bütçe gelirl</w:t>
      </w:r>
      <w:r w:rsidR="00045743">
        <w:rPr>
          <w:rFonts w:ascii="Comic Sans MS" w:eastAsia="Comic Sans MS" w:hAnsi="Comic Sans MS" w:cs="Comic Sans MS"/>
          <w:sz w:val="24"/>
        </w:rPr>
        <w:t xml:space="preserve">er toplamının </w:t>
      </w:r>
      <w:r w:rsidR="00716D8A">
        <w:rPr>
          <w:rFonts w:ascii="Comic Sans MS" w:eastAsia="Comic Sans MS" w:hAnsi="Comic Sans MS" w:cs="Comic Sans MS"/>
          <w:sz w:val="24"/>
        </w:rPr>
        <w:t>414.980,36</w:t>
      </w:r>
      <w:r w:rsidR="008D6663">
        <w:rPr>
          <w:rFonts w:ascii="Comic Sans MS" w:eastAsia="Comic Sans MS" w:hAnsi="Comic Sans MS" w:cs="Comic Sans MS"/>
          <w:sz w:val="24"/>
        </w:rPr>
        <w:t>-</w:t>
      </w:r>
      <w:r>
        <w:rPr>
          <w:rFonts w:ascii="Comic Sans MS" w:eastAsia="Comic Sans MS" w:hAnsi="Comic Sans MS" w:cs="Comic Sans MS"/>
          <w:sz w:val="24"/>
        </w:rPr>
        <w:t>T</w:t>
      </w:r>
      <w:r w:rsidR="00421B62">
        <w:rPr>
          <w:rFonts w:ascii="Comic Sans MS" w:eastAsia="Comic Sans MS" w:hAnsi="Comic Sans MS" w:cs="Comic Sans MS"/>
          <w:sz w:val="24"/>
        </w:rPr>
        <w:t>L, bütç</w:t>
      </w:r>
      <w:r w:rsidR="00045743">
        <w:rPr>
          <w:rFonts w:ascii="Comic Sans MS" w:eastAsia="Comic Sans MS" w:hAnsi="Comic Sans MS" w:cs="Comic Sans MS"/>
          <w:sz w:val="24"/>
        </w:rPr>
        <w:t>e giderler toplamının</w:t>
      </w:r>
      <w:r w:rsidR="00716D8A">
        <w:rPr>
          <w:rFonts w:ascii="Comic Sans MS" w:eastAsia="Comic Sans MS" w:hAnsi="Comic Sans MS" w:cs="Comic Sans MS"/>
          <w:sz w:val="24"/>
        </w:rPr>
        <w:t xml:space="preserve"> 335.437,35</w:t>
      </w:r>
      <w:r w:rsidR="008D6663">
        <w:rPr>
          <w:rFonts w:ascii="Comic Sans MS" w:eastAsia="Comic Sans MS" w:hAnsi="Comic Sans MS" w:cs="Comic Sans MS"/>
          <w:sz w:val="24"/>
        </w:rPr>
        <w:t>-</w:t>
      </w:r>
      <w:r w:rsidR="00077ABF">
        <w:rPr>
          <w:rFonts w:ascii="Comic Sans MS" w:eastAsia="Comic Sans MS" w:hAnsi="Comic Sans MS" w:cs="Comic Sans MS"/>
          <w:sz w:val="24"/>
        </w:rPr>
        <w:t xml:space="preserve">TL </w:t>
      </w:r>
      <w:r>
        <w:rPr>
          <w:rFonts w:ascii="Comic Sans MS" w:eastAsia="Comic Sans MS" w:hAnsi="Comic Sans MS" w:cs="Comic Sans MS"/>
          <w:sz w:val="24"/>
        </w:rPr>
        <w:t>gerçekl</w:t>
      </w:r>
      <w:r w:rsidR="00045743">
        <w:rPr>
          <w:rFonts w:ascii="Comic Sans MS" w:eastAsia="Comic Sans MS" w:hAnsi="Comic Sans MS" w:cs="Comic Sans MS"/>
          <w:sz w:val="24"/>
        </w:rPr>
        <w:t xml:space="preserve">eştiği aradaki farkın </w:t>
      </w:r>
      <w:r w:rsidR="00716D8A">
        <w:rPr>
          <w:rFonts w:ascii="Comic Sans MS" w:eastAsia="Comic Sans MS" w:hAnsi="Comic Sans MS" w:cs="Comic Sans MS"/>
          <w:sz w:val="24"/>
        </w:rPr>
        <w:t>79.543,01</w:t>
      </w:r>
      <w:r w:rsidR="008D6663">
        <w:rPr>
          <w:rFonts w:ascii="Comic Sans MS" w:eastAsia="Comic Sans MS" w:hAnsi="Comic Sans MS" w:cs="Comic Sans MS"/>
          <w:sz w:val="24"/>
        </w:rPr>
        <w:t>-</w:t>
      </w:r>
      <w:r>
        <w:rPr>
          <w:rFonts w:ascii="Comic Sans MS" w:eastAsia="Comic Sans MS" w:hAnsi="Comic Sans MS" w:cs="Comic Sans MS"/>
          <w:sz w:val="24"/>
        </w:rPr>
        <w:t>TL olumlu olduğu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Harcamalarda bütçe ödeneklerine dikkat edilerek gerekli hassasiyetin gösterildiği, alınan kararlar doğrultusunda yapıldığı, belgeler ile muhasebe kayıtlarının birbirleri ile uyumlu oldu</w:t>
      </w:r>
      <w:r w:rsidR="00421B62">
        <w:rPr>
          <w:rFonts w:ascii="Comic Sans MS" w:eastAsia="Comic Sans MS" w:hAnsi="Comic Sans MS" w:cs="Comic Sans MS"/>
          <w:sz w:val="24"/>
        </w:rPr>
        <w:t xml:space="preserve">ğu </w:t>
      </w:r>
      <w:r w:rsidR="00045743">
        <w:rPr>
          <w:rFonts w:ascii="Comic Sans MS" w:eastAsia="Comic Sans MS" w:hAnsi="Comic Sans MS" w:cs="Comic Sans MS"/>
          <w:sz w:val="24"/>
        </w:rPr>
        <w:t>ve ekte sunulan 01</w:t>
      </w:r>
      <w:r w:rsidR="00077ABF">
        <w:rPr>
          <w:rFonts w:ascii="Comic Sans MS" w:eastAsia="Comic Sans MS" w:hAnsi="Comic Sans MS" w:cs="Comic Sans MS"/>
          <w:sz w:val="24"/>
        </w:rPr>
        <w:t>.03.2015-31.05.2015</w:t>
      </w:r>
      <w:r w:rsidR="00045743">
        <w:rPr>
          <w:rFonts w:ascii="Comic Sans MS" w:eastAsia="Comic Sans MS" w:hAnsi="Comic Sans MS" w:cs="Comic Sans MS"/>
          <w:sz w:val="24"/>
        </w:rPr>
        <w:t xml:space="preserve"> tarihli gelir gider </w:t>
      </w:r>
      <w:r>
        <w:rPr>
          <w:rFonts w:ascii="Comic Sans MS" w:eastAsia="Comic Sans MS" w:hAnsi="Comic Sans MS" w:cs="Comic Sans MS"/>
          <w:sz w:val="24"/>
        </w:rPr>
        <w:t>tablosunun 4. Etap Toplu Yapı Yönetiminin gerçek durumunu yansıttığı görülmektedir.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r>
      <w:r w:rsidR="00077ABF">
        <w:rPr>
          <w:rFonts w:ascii="Comic Sans MS" w:eastAsia="Comic Sans MS" w:hAnsi="Comic Sans MS" w:cs="Comic Sans MS"/>
          <w:sz w:val="24"/>
        </w:rPr>
        <w:t xml:space="preserve">4. </w:t>
      </w:r>
      <w:r>
        <w:rPr>
          <w:rFonts w:ascii="Comic Sans MS" w:eastAsia="Comic Sans MS" w:hAnsi="Comic Sans MS" w:cs="Comic Sans MS"/>
          <w:sz w:val="24"/>
        </w:rPr>
        <w:t xml:space="preserve">Etap </w:t>
      </w:r>
      <w:r w:rsidR="00077ABF">
        <w:rPr>
          <w:rFonts w:ascii="Comic Sans MS" w:eastAsia="Comic Sans MS" w:hAnsi="Comic Sans MS" w:cs="Comic Sans MS"/>
          <w:sz w:val="24"/>
        </w:rPr>
        <w:t xml:space="preserve">Toplu Yapı </w:t>
      </w:r>
      <w:r>
        <w:rPr>
          <w:rFonts w:ascii="Comic Sans MS" w:eastAsia="Comic Sans MS" w:hAnsi="Comic Sans MS" w:cs="Comic Sans MS"/>
          <w:sz w:val="24"/>
        </w:rPr>
        <w:t>Yönetiminin hassasiyetle yapmış olduğu çalışmalarından dolayı</w:t>
      </w:r>
      <w:r w:rsidR="001E2B97">
        <w:rPr>
          <w:rFonts w:ascii="Comic Sans MS" w:eastAsia="Comic Sans MS" w:hAnsi="Comic Sans MS" w:cs="Comic Sans MS"/>
          <w:sz w:val="24"/>
        </w:rPr>
        <w:t xml:space="preserve"> ibrasını takdirlerinize sunuyor</w:t>
      </w:r>
      <w:r w:rsidR="008D6663">
        <w:rPr>
          <w:rFonts w:ascii="Comic Sans MS" w:eastAsia="Comic Sans MS" w:hAnsi="Comic Sans MS" w:cs="Comic Sans MS"/>
          <w:sz w:val="24"/>
        </w:rPr>
        <w:t xml:space="preserve">, </w:t>
      </w:r>
      <w:r w:rsidR="001E2B97">
        <w:rPr>
          <w:rFonts w:ascii="Comic Sans MS" w:eastAsia="Comic Sans MS" w:hAnsi="Comic Sans MS" w:cs="Comic Sans MS"/>
          <w:sz w:val="24"/>
        </w:rPr>
        <w:t>y</w:t>
      </w:r>
      <w:r>
        <w:rPr>
          <w:rFonts w:ascii="Comic Sans MS" w:eastAsia="Comic Sans MS" w:hAnsi="Comic Sans MS" w:cs="Comic Sans MS"/>
          <w:sz w:val="24"/>
        </w:rPr>
        <w:t>önetim bürosunda çalışan personellerin yapmış olduğu özverili çalışmalarından dolayı teşekkür ediyor</w:t>
      </w:r>
      <w:r w:rsidR="008D6663">
        <w:rPr>
          <w:rFonts w:ascii="Comic Sans MS" w:eastAsia="Comic Sans MS" w:hAnsi="Comic Sans MS" w:cs="Comic Sans MS"/>
          <w:sz w:val="24"/>
        </w:rPr>
        <w:t xml:space="preserve">, </w:t>
      </w:r>
      <w:r>
        <w:rPr>
          <w:rFonts w:ascii="Comic Sans MS" w:eastAsia="Comic Sans MS" w:hAnsi="Comic Sans MS" w:cs="Comic Sans MS"/>
          <w:sz w:val="24"/>
        </w:rPr>
        <w:t>çalışmalarında başarılar diliyoruz.</w:t>
      </w:r>
    </w:p>
    <w:p w:rsidR="00BD2E1B" w:rsidRDefault="00BD2E1B">
      <w:pPr>
        <w:jc w:val="both"/>
        <w:rPr>
          <w:rFonts w:ascii="Comic Sans MS" w:eastAsia="Comic Sans MS" w:hAnsi="Comic Sans MS" w:cs="Comic Sans MS"/>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Ekler:</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Gerçekleşme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Gelir-Gider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Bilanço</w:t>
      </w:r>
    </w:p>
    <w:p w:rsidR="00BD2E1B" w:rsidRDefault="00BD2E1B">
      <w:pPr>
        <w:jc w:val="both"/>
        <w:rPr>
          <w:rFonts w:ascii="Comic Sans MS" w:eastAsia="Comic Sans MS" w:hAnsi="Comic Sans MS" w:cs="Comic Sans MS"/>
          <w:sz w:val="24"/>
        </w:rPr>
      </w:pPr>
    </w:p>
    <w:p w:rsidR="00EB588D" w:rsidRDefault="008D6663">
      <w:pPr>
        <w:jc w:val="both"/>
        <w:rPr>
          <w:rFonts w:ascii="Comic Sans MS" w:eastAsia="Comic Sans MS" w:hAnsi="Comic Sans MS" w:cs="Comic Sans MS"/>
          <w:sz w:val="24"/>
        </w:rPr>
      </w:pPr>
      <w:r>
        <w:rPr>
          <w:rFonts w:ascii="Comic Sans MS" w:eastAsia="Comic Sans MS" w:hAnsi="Comic Sans MS" w:cs="Comic Sans MS"/>
          <w:sz w:val="24"/>
        </w:rPr>
        <w:t xml:space="preserve">    </w:t>
      </w:r>
      <w:r w:rsidR="00412317">
        <w:rPr>
          <w:rFonts w:ascii="Comic Sans MS" w:eastAsia="Comic Sans MS" w:hAnsi="Comic Sans MS" w:cs="Comic Sans MS"/>
          <w:sz w:val="24"/>
        </w:rPr>
        <w:t>Alparslan</w:t>
      </w:r>
      <w:r w:rsidR="00EB588D">
        <w:rPr>
          <w:rFonts w:ascii="Comic Sans MS" w:eastAsia="Comic Sans MS" w:hAnsi="Comic Sans MS" w:cs="Comic Sans MS"/>
          <w:sz w:val="24"/>
        </w:rPr>
        <w:tab/>
      </w:r>
      <w:r w:rsidR="00FD4BCC">
        <w:rPr>
          <w:rFonts w:ascii="Comic Sans MS" w:eastAsia="Comic Sans MS" w:hAnsi="Comic Sans MS" w:cs="Comic Sans MS"/>
          <w:sz w:val="24"/>
        </w:rPr>
        <w:t>ALTAY</w:t>
      </w:r>
      <w:r w:rsidR="00EB588D">
        <w:rPr>
          <w:rFonts w:ascii="Comic Sans MS" w:eastAsia="Comic Sans MS" w:hAnsi="Comic Sans MS" w:cs="Comic Sans MS"/>
          <w:sz w:val="24"/>
        </w:rPr>
        <w:tab/>
      </w:r>
      <w:r w:rsidR="00EB588D">
        <w:rPr>
          <w:rFonts w:ascii="Comic Sans MS" w:eastAsia="Comic Sans MS" w:hAnsi="Comic Sans MS" w:cs="Comic Sans MS"/>
          <w:sz w:val="24"/>
        </w:rPr>
        <w:tab/>
      </w:r>
      <w:r w:rsidR="00412317">
        <w:rPr>
          <w:rFonts w:ascii="Comic Sans MS" w:eastAsia="Comic Sans MS" w:hAnsi="Comic Sans MS" w:cs="Comic Sans MS"/>
          <w:sz w:val="24"/>
        </w:rPr>
        <w:t xml:space="preserve">   Ahmet ÇİÇEK</w:t>
      </w:r>
      <w:r w:rsidR="00412317">
        <w:rPr>
          <w:rFonts w:ascii="Comic Sans MS" w:eastAsia="Comic Sans MS" w:hAnsi="Comic Sans MS" w:cs="Comic Sans MS"/>
          <w:sz w:val="24"/>
        </w:rPr>
        <w:tab/>
      </w:r>
      <w:r w:rsidR="00412317">
        <w:rPr>
          <w:rFonts w:ascii="Comic Sans MS" w:eastAsia="Comic Sans MS" w:hAnsi="Comic Sans MS" w:cs="Comic Sans MS"/>
          <w:sz w:val="24"/>
        </w:rPr>
        <w:tab/>
      </w:r>
      <w:r w:rsidR="00412317">
        <w:rPr>
          <w:rFonts w:ascii="Comic Sans MS" w:eastAsia="Comic Sans MS" w:hAnsi="Comic Sans MS" w:cs="Comic Sans MS"/>
          <w:sz w:val="24"/>
        </w:rPr>
        <w:tab/>
      </w:r>
      <w:proofErr w:type="spellStart"/>
      <w:r w:rsidR="00EB588D">
        <w:rPr>
          <w:rFonts w:ascii="Comic Sans MS" w:eastAsia="Comic Sans MS" w:hAnsi="Comic Sans MS" w:cs="Comic Sans MS"/>
          <w:sz w:val="24"/>
        </w:rPr>
        <w:t>Ergönül</w:t>
      </w:r>
      <w:proofErr w:type="spellEnd"/>
      <w:r w:rsidR="00EB588D">
        <w:rPr>
          <w:rFonts w:ascii="Comic Sans MS" w:eastAsia="Comic Sans MS" w:hAnsi="Comic Sans MS" w:cs="Comic Sans MS"/>
          <w:sz w:val="24"/>
        </w:rPr>
        <w:t xml:space="preserve"> ÇETİN</w:t>
      </w:r>
    </w:p>
    <w:p w:rsidR="00BD2E1B" w:rsidRDefault="00EB588D" w:rsidP="00EB588D">
      <w:pPr>
        <w:jc w:val="both"/>
        <w:rPr>
          <w:rFonts w:ascii="Comic Sans MS" w:eastAsia="Comic Sans MS" w:hAnsi="Comic Sans MS" w:cs="Comic Sans MS"/>
          <w:sz w:val="24"/>
        </w:rPr>
      </w:pPr>
      <w:r>
        <w:rPr>
          <w:rFonts w:ascii="Comic Sans MS" w:eastAsia="Comic Sans MS" w:hAnsi="Comic Sans MS" w:cs="Comic Sans MS"/>
          <w:sz w:val="24"/>
        </w:rPr>
        <w:t xml:space="preserve">Denetleme Kurulu Üyesi </w:t>
      </w:r>
      <w:r w:rsidR="001648D2">
        <w:rPr>
          <w:rFonts w:ascii="Comic Sans MS" w:eastAsia="Comic Sans MS" w:hAnsi="Comic Sans MS" w:cs="Comic Sans MS"/>
          <w:sz w:val="24"/>
        </w:rPr>
        <w:tab/>
      </w:r>
      <w:r>
        <w:rPr>
          <w:rFonts w:ascii="Comic Sans MS" w:eastAsia="Comic Sans MS" w:hAnsi="Comic Sans MS" w:cs="Comic Sans MS"/>
          <w:sz w:val="24"/>
        </w:rPr>
        <w:t xml:space="preserve">     Denetleme Kurulu Üyesi</w:t>
      </w:r>
      <w:r>
        <w:rPr>
          <w:rFonts w:ascii="Comic Sans MS" w:eastAsia="Comic Sans MS" w:hAnsi="Comic Sans MS" w:cs="Comic Sans MS"/>
          <w:sz w:val="24"/>
        </w:rPr>
        <w:tab/>
        <w:t xml:space="preserve">Denetleme </w:t>
      </w:r>
      <w:r w:rsidR="001648D2">
        <w:rPr>
          <w:rFonts w:ascii="Comic Sans MS" w:eastAsia="Comic Sans MS" w:hAnsi="Comic Sans MS" w:cs="Comic Sans MS"/>
          <w:sz w:val="24"/>
        </w:rPr>
        <w:t>Kurulu B</w:t>
      </w:r>
      <w:r>
        <w:rPr>
          <w:rFonts w:ascii="Comic Sans MS" w:eastAsia="Comic Sans MS" w:hAnsi="Comic Sans MS" w:cs="Comic Sans MS"/>
          <w:sz w:val="24"/>
        </w:rPr>
        <w:t>a</w:t>
      </w:r>
      <w:r w:rsidR="001648D2">
        <w:rPr>
          <w:rFonts w:ascii="Comic Sans MS" w:eastAsia="Comic Sans MS" w:hAnsi="Comic Sans MS" w:cs="Comic Sans MS"/>
          <w:sz w:val="24"/>
        </w:rPr>
        <w:t>şk</w:t>
      </w:r>
      <w:r>
        <w:rPr>
          <w:rFonts w:ascii="Comic Sans MS" w:eastAsia="Comic Sans MS" w:hAnsi="Comic Sans MS" w:cs="Comic Sans MS"/>
          <w:sz w:val="24"/>
        </w:rPr>
        <w:t>anı</w:t>
      </w:r>
      <w:r w:rsidR="001648D2">
        <w:rPr>
          <w:rFonts w:ascii="Comic Sans MS" w:eastAsia="Comic Sans MS" w:hAnsi="Comic Sans MS" w:cs="Comic Sans MS"/>
          <w:sz w:val="24"/>
        </w:rPr>
        <w:tab/>
      </w:r>
      <w:bookmarkStart w:id="0" w:name="_GoBack"/>
      <w:bookmarkEnd w:id="0"/>
    </w:p>
    <w:sectPr w:rsidR="00BD2E1B" w:rsidSect="00ED06FF">
      <w:pgSz w:w="11906" w:h="16838"/>
      <w:pgMar w:top="568"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2A4F"/>
    <w:multiLevelType w:val="multilevel"/>
    <w:tmpl w:val="A862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2"/>
  </w:compat>
  <w:rsids>
    <w:rsidRoot w:val="00BD2E1B"/>
    <w:rsid w:val="00003E4B"/>
    <w:rsid w:val="00014806"/>
    <w:rsid w:val="00045743"/>
    <w:rsid w:val="00077ABF"/>
    <w:rsid w:val="001171ED"/>
    <w:rsid w:val="00120C94"/>
    <w:rsid w:val="00125667"/>
    <w:rsid w:val="001330DD"/>
    <w:rsid w:val="001465CB"/>
    <w:rsid w:val="001648D2"/>
    <w:rsid w:val="001928BC"/>
    <w:rsid w:val="001E2B97"/>
    <w:rsid w:val="00412317"/>
    <w:rsid w:val="00421B62"/>
    <w:rsid w:val="00434FB2"/>
    <w:rsid w:val="004C69CE"/>
    <w:rsid w:val="004F2327"/>
    <w:rsid w:val="0059623F"/>
    <w:rsid w:val="005B201E"/>
    <w:rsid w:val="005F0F69"/>
    <w:rsid w:val="00716D8A"/>
    <w:rsid w:val="0079168F"/>
    <w:rsid w:val="0082319C"/>
    <w:rsid w:val="00824E74"/>
    <w:rsid w:val="00825420"/>
    <w:rsid w:val="008D6663"/>
    <w:rsid w:val="00A35926"/>
    <w:rsid w:val="00AC15D9"/>
    <w:rsid w:val="00BD2E1B"/>
    <w:rsid w:val="00BD59CE"/>
    <w:rsid w:val="00C135EB"/>
    <w:rsid w:val="00D44F28"/>
    <w:rsid w:val="00E53986"/>
    <w:rsid w:val="00EB588D"/>
    <w:rsid w:val="00EB695E"/>
    <w:rsid w:val="00ED06FF"/>
    <w:rsid w:val="00FD1DC4"/>
    <w:rsid w:val="00FD4B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B8569-8D2B-4615-8254-B759A68B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66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6610-E5CE-446F-8A4F-AB2D5E21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Destekleme</cp:lastModifiedBy>
  <cp:revision>5</cp:revision>
  <cp:lastPrinted>2015-06-10T12:34:00Z</cp:lastPrinted>
  <dcterms:created xsi:type="dcterms:W3CDTF">2015-04-15T20:03:00Z</dcterms:created>
  <dcterms:modified xsi:type="dcterms:W3CDTF">2015-06-10T12:34:00Z</dcterms:modified>
</cp:coreProperties>
</file>